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FC" w:rsidRDefault="00F83051" w:rsidP="00DD08FC">
      <w:pPr>
        <w:ind w:hanging="1080"/>
        <w:rPr>
          <w:rFonts w:asciiTheme="majorHAnsi" w:hAnsiTheme="majorHAnsi"/>
          <w:color w:val="000000" w:themeColor="text1"/>
          <w:sz w:val="32"/>
          <w:szCs w:val="24"/>
        </w:rPr>
      </w:pPr>
      <w:r>
        <w:rPr>
          <w:noProof/>
        </w:rPr>
        <w:drawing>
          <wp:anchor distT="0" distB="0" distL="114300" distR="114300" simplePos="0" relativeHeight="251658240" behindDoc="0" locked="0" layoutInCell="1" allowOverlap="1">
            <wp:simplePos x="0" y="0"/>
            <wp:positionH relativeFrom="column">
              <wp:posOffset>-685800</wp:posOffset>
            </wp:positionH>
            <wp:positionV relativeFrom="paragraph">
              <wp:posOffset>10160</wp:posOffset>
            </wp:positionV>
            <wp:extent cx="2895600" cy="1684020"/>
            <wp:effectExtent l="0" t="0" r="0" b="0"/>
            <wp:wrapThrough wrapText="bothSides">
              <wp:wrapPolygon edited="0">
                <wp:start x="8242" y="2932"/>
                <wp:lineTo x="4974" y="3421"/>
                <wp:lineTo x="2132" y="5131"/>
                <wp:lineTo x="2416" y="12462"/>
                <wp:lineTo x="3268" y="15149"/>
                <wp:lineTo x="3695" y="18326"/>
                <wp:lineTo x="4121" y="18570"/>
                <wp:lineTo x="8668" y="19059"/>
                <wp:lineTo x="16058" y="19059"/>
                <wp:lineTo x="16626" y="18570"/>
                <wp:lineTo x="18047" y="16127"/>
                <wp:lineTo x="19184" y="12217"/>
                <wp:lineTo x="18900" y="9041"/>
                <wp:lineTo x="17905" y="7330"/>
                <wp:lineTo x="18047" y="6353"/>
                <wp:lineTo x="17337" y="4398"/>
                <wp:lineTo x="16342" y="2932"/>
                <wp:lineTo x="8242" y="2932"/>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H100.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95600" cy="1684020"/>
                    </a:xfrm>
                    <a:prstGeom prst="rect">
                      <a:avLst/>
                    </a:prstGeom>
                  </pic:spPr>
                </pic:pic>
              </a:graphicData>
            </a:graphic>
          </wp:anchor>
        </w:drawing>
      </w:r>
    </w:p>
    <w:p w:rsidR="00DD08FC" w:rsidRPr="00DD08FC" w:rsidRDefault="00DD08FC" w:rsidP="00DD08FC">
      <w:pPr>
        <w:spacing w:after="0"/>
        <w:ind w:hanging="1080"/>
        <w:jc w:val="right"/>
        <w:rPr>
          <w:rFonts w:asciiTheme="majorHAnsi" w:hAnsiTheme="majorHAnsi"/>
          <w:color w:val="003399"/>
          <w:sz w:val="20"/>
          <w:szCs w:val="20"/>
        </w:rPr>
      </w:pPr>
      <w:r w:rsidRPr="00DD08FC">
        <w:rPr>
          <w:rFonts w:asciiTheme="majorHAnsi" w:hAnsiTheme="majorHAnsi"/>
          <w:color w:val="003399"/>
          <w:sz w:val="20"/>
          <w:szCs w:val="20"/>
        </w:rPr>
        <w:t>Barbers Hill Young Farmers</w:t>
      </w:r>
    </w:p>
    <w:p w:rsidR="00DD08FC" w:rsidRPr="00DD08FC" w:rsidRDefault="00DD08FC" w:rsidP="00DD08FC">
      <w:pPr>
        <w:spacing w:after="0"/>
        <w:ind w:hanging="1080"/>
        <w:jc w:val="right"/>
        <w:rPr>
          <w:rFonts w:asciiTheme="majorHAnsi" w:hAnsiTheme="majorHAnsi"/>
          <w:color w:val="003399"/>
          <w:sz w:val="20"/>
          <w:szCs w:val="20"/>
        </w:rPr>
      </w:pPr>
      <w:r w:rsidRPr="00DD08FC">
        <w:rPr>
          <w:rFonts w:asciiTheme="majorHAnsi" w:hAnsiTheme="majorHAnsi"/>
          <w:color w:val="003399"/>
          <w:sz w:val="20"/>
          <w:szCs w:val="20"/>
        </w:rPr>
        <w:t>PO Box 231</w:t>
      </w:r>
    </w:p>
    <w:p w:rsidR="00DD08FC" w:rsidRPr="00DD08FC" w:rsidRDefault="00DD08FC" w:rsidP="00DD08FC">
      <w:pPr>
        <w:spacing w:after="0"/>
        <w:ind w:hanging="1080"/>
        <w:jc w:val="right"/>
        <w:rPr>
          <w:rFonts w:asciiTheme="majorHAnsi" w:hAnsiTheme="majorHAnsi"/>
          <w:color w:val="003399"/>
          <w:sz w:val="20"/>
          <w:szCs w:val="20"/>
        </w:rPr>
      </w:pPr>
      <w:r w:rsidRPr="00DD08FC">
        <w:rPr>
          <w:rFonts w:asciiTheme="majorHAnsi" w:hAnsiTheme="majorHAnsi"/>
          <w:color w:val="003399"/>
          <w:sz w:val="20"/>
          <w:szCs w:val="20"/>
        </w:rPr>
        <w:t>Mont Belvieu, Texas 77580</w:t>
      </w:r>
    </w:p>
    <w:p w:rsidR="00DD08FC" w:rsidRDefault="00DD08FC" w:rsidP="00DD08FC">
      <w:pPr>
        <w:jc w:val="center"/>
        <w:rPr>
          <w:rFonts w:asciiTheme="majorHAnsi" w:hAnsiTheme="majorHAnsi"/>
          <w:color w:val="000000" w:themeColor="text1"/>
          <w:sz w:val="32"/>
          <w:szCs w:val="24"/>
        </w:rPr>
      </w:pPr>
    </w:p>
    <w:p w:rsidR="000C0222" w:rsidRDefault="000C0222" w:rsidP="00890041">
      <w:pPr>
        <w:rPr>
          <w:rFonts w:asciiTheme="majorHAnsi" w:hAnsiTheme="majorHAnsi"/>
          <w:color w:val="000000" w:themeColor="text1"/>
          <w:sz w:val="32"/>
          <w:szCs w:val="24"/>
        </w:rPr>
      </w:pPr>
    </w:p>
    <w:p w:rsidR="008C2BED" w:rsidRPr="00DD08FC" w:rsidRDefault="008C2BED" w:rsidP="000C0222">
      <w:pPr>
        <w:jc w:val="center"/>
        <w:rPr>
          <w:noProof/>
        </w:rPr>
      </w:pPr>
      <w:r w:rsidRPr="00705A96">
        <w:rPr>
          <w:rFonts w:asciiTheme="majorHAnsi" w:hAnsiTheme="majorHAnsi"/>
          <w:color w:val="000000" w:themeColor="text1"/>
          <w:sz w:val="32"/>
          <w:szCs w:val="24"/>
        </w:rPr>
        <w:t>201</w:t>
      </w:r>
      <w:r w:rsidR="00433FB3" w:rsidRPr="00705A96">
        <w:rPr>
          <w:rFonts w:asciiTheme="majorHAnsi" w:hAnsiTheme="majorHAnsi"/>
          <w:color w:val="000000" w:themeColor="text1"/>
          <w:sz w:val="32"/>
          <w:szCs w:val="24"/>
        </w:rPr>
        <w:t>5</w:t>
      </w:r>
      <w:r w:rsidRPr="00705A96">
        <w:rPr>
          <w:rFonts w:asciiTheme="majorHAnsi" w:hAnsiTheme="majorHAnsi"/>
          <w:color w:val="000000" w:themeColor="text1"/>
          <w:sz w:val="32"/>
          <w:szCs w:val="24"/>
        </w:rPr>
        <w:t xml:space="preserve"> MEMBERSHIP INFORMATION</w:t>
      </w:r>
    </w:p>
    <w:p w:rsidR="008C2BED" w:rsidRPr="00322988" w:rsidRDefault="008C2BED" w:rsidP="00705A96">
      <w:pPr>
        <w:jc w:val="both"/>
        <w:rPr>
          <w:rFonts w:asciiTheme="majorHAnsi" w:hAnsiTheme="majorHAnsi"/>
          <w:sz w:val="24"/>
          <w:szCs w:val="24"/>
        </w:rPr>
      </w:pPr>
      <w:r w:rsidRPr="00322988">
        <w:rPr>
          <w:rFonts w:asciiTheme="majorHAnsi" w:hAnsiTheme="majorHAnsi"/>
          <w:sz w:val="24"/>
          <w:szCs w:val="24"/>
        </w:rPr>
        <w:t>The Barbers Hill FFA Sales Committee and Young Farmers would like to invite you to become a member of the</w:t>
      </w:r>
      <w:r w:rsidR="00736A71">
        <w:rPr>
          <w:rFonts w:asciiTheme="majorHAnsi" w:hAnsiTheme="majorHAnsi"/>
          <w:sz w:val="24"/>
          <w:szCs w:val="24"/>
        </w:rPr>
        <w:t xml:space="preserve"> 2015</w:t>
      </w:r>
      <w:r w:rsidRPr="00322988">
        <w:rPr>
          <w:rFonts w:asciiTheme="majorHAnsi" w:hAnsiTheme="majorHAnsi"/>
          <w:sz w:val="24"/>
          <w:szCs w:val="24"/>
        </w:rPr>
        <w:t xml:space="preserve"> “100 Club”.</w:t>
      </w:r>
    </w:p>
    <w:p w:rsidR="008C2BED" w:rsidRPr="00322988" w:rsidRDefault="008C2BED" w:rsidP="00705A96">
      <w:pPr>
        <w:jc w:val="both"/>
        <w:rPr>
          <w:rFonts w:asciiTheme="majorHAnsi" w:hAnsiTheme="majorHAnsi"/>
          <w:sz w:val="24"/>
          <w:szCs w:val="24"/>
        </w:rPr>
      </w:pPr>
      <w:r w:rsidRPr="00322988">
        <w:rPr>
          <w:rFonts w:asciiTheme="majorHAnsi" w:hAnsiTheme="majorHAnsi"/>
          <w:sz w:val="24"/>
          <w:szCs w:val="24"/>
        </w:rPr>
        <w:t xml:space="preserve">The purpose of the club is to allow area </w:t>
      </w:r>
      <w:r w:rsidR="00CE2A18">
        <w:rPr>
          <w:rFonts w:asciiTheme="majorHAnsi" w:hAnsiTheme="majorHAnsi"/>
          <w:sz w:val="24"/>
          <w:szCs w:val="24"/>
        </w:rPr>
        <w:t xml:space="preserve">businesses and </w:t>
      </w:r>
      <w:r w:rsidRPr="00322988">
        <w:rPr>
          <w:rFonts w:asciiTheme="majorHAnsi" w:hAnsiTheme="majorHAnsi"/>
          <w:sz w:val="24"/>
          <w:szCs w:val="24"/>
        </w:rPr>
        <w:t>residents to participate in the CHAMBERS COUNTY YOUTH PROJECT SHOW auction. “100 Club” members donate $100 toward the purchase of livestock in the Youth Project Show sale. After the ani</w:t>
      </w:r>
      <w:r w:rsidR="003153AF" w:rsidRPr="00322988">
        <w:rPr>
          <w:rFonts w:asciiTheme="majorHAnsi" w:hAnsiTheme="majorHAnsi"/>
          <w:sz w:val="24"/>
          <w:szCs w:val="24"/>
        </w:rPr>
        <w:t>mals have been purchased (cattle</w:t>
      </w:r>
      <w:r w:rsidRPr="00322988">
        <w:rPr>
          <w:rFonts w:asciiTheme="majorHAnsi" w:hAnsiTheme="majorHAnsi"/>
          <w:sz w:val="24"/>
          <w:szCs w:val="24"/>
        </w:rPr>
        <w:t>, hogs, lambs, goats, rabbits</w:t>
      </w:r>
      <w:r w:rsidR="003153AF" w:rsidRPr="00322988">
        <w:rPr>
          <w:rFonts w:asciiTheme="majorHAnsi" w:hAnsiTheme="majorHAnsi"/>
          <w:sz w:val="24"/>
          <w:szCs w:val="24"/>
        </w:rPr>
        <w:t>, turkeys</w:t>
      </w:r>
      <w:r w:rsidRPr="00322988">
        <w:rPr>
          <w:rFonts w:asciiTheme="majorHAnsi" w:hAnsiTheme="majorHAnsi"/>
          <w:sz w:val="24"/>
          <w:szCs w:val="24"/>
        </w:rPr>
        <w:t xml:space="preserve"> and broilers), a drawing will be held among the “100 Club” members for these animals. All “100 Club” members receive a special cap or bag and will be recognized on the show grounds with a poster listing all members.</w:t>
      </w:r>
    </w:p>
    <w:p w:rsidR="008C2BED" w:rsidRPr="00322988" w:rsidRDefault="008C2BED" w:rsidP="00705A96">
      <w:pPr>
        <w:jc w:val="both"/>
        <w:rPr>
          <w:rFonts w:asciiTheme="majorHAnsi" w:hAnsiTheme="majorHAnsi"/>
          <w:sz w:val="24"/>
          <w:szCs w:val="24"/>
        </w:rPr>
      </w:pPr>
      <w:r w:rsidRPr="00322988">
        <w:rPr>
          <w:rFonts w:asciiTheme="majorHAnsi" w:hAnsiTheme="majorHAnsi"/>
          <w:sz w:val="24"/>
          <w:szCs w:val="24"/>
        </w:rPr>
        <w:t>Our objective is two-fold: 1) to reward students for their hard work, and 2) to keep sale prices at a level at which the students will make a profit for future l</w:t>
      </w:r>
      <w:r w:rsidR="00DD08FC">
        <w:rPr>
          <w:rFonts w:asciiTheme="majorHAnsi" w:hAnsiTheme="majorHAnsi"/>
          <w:sz w:val="24"/>
          <w:szCs w:val="24"/>
        </w:rPr>
        <w:t>ivestock</w:t>
      </w:r>
      <w:r w:rsidRPr="00322988">
        <w:rPr>
          <w:rFonts w:asciiTheme="majorHAnsi" w:hAnsiTheme="majorHAnsi"/>
          <w:sz w:val="24"/>
          <w:szCs w:val="24"/>
        </w:rPr>
        <w:t xml:space="preserve"> projects or college savings. The Sales Committee’s goal is to reach buyers who may not be able to attend the auction</w:t>
      </w:r>
      <w:r w:rsidR="00785FE9">
        <w:rPr>
          <w:rFonts w:asciiTheme="majorHAnsi" w:hAnsiTheme="majorHAnsi"/>
          <w:sz w:val="24"/>
          <w:szCs w:val="24"/>
        </w:rPr>
        <w:t xml:space="preserve"> but who are still interested</w:t>
      </w:r>
      <w:bookmarkStart w:id="0" w:name="_GoBack"/>
      <w:bookmarkEnd w:id="0"/>
      <w:r w:rsidR="003153AF" w:rsidRPr="00322988">
        <w:rPr>
          <w:rFonts w:asciiTheme="majorHAnsi" w:hAnsiTheme="majorHAnsi"/>
          <w:sz w:val="24"/>
          <w:szCs w:val="24"/>
        </w:rPr>
        <w:t xml:space="preserve"> in supporting our Barbers Hill students</w:t>
      </w:r>
      <w:r w:rsidRPr="00322988">
        <w:rPr>
          <w:rFonts w:asciiTheme="majorHAnsi" w:hAnsiTheme="majorHAnsi"/>
          <w:sz w:val="24"/>
          <w:szCs w:val="24"/>
        </w:rPr>
        <w:t>.</w:t>
      </w:r>
    </w:p>
    <w:p w:rsidR="008C2BED" w:rsidRPr="00322988" w:rsidRDefault="008C2BED" w:rsidP="00705A96">
      <w:pPr>
        <w:jc w:val="both"/>
        <w:rPr>
          <w:rFonts w:asciiTheme="majorHAnsi" w:hAnsiTheme="majorHAnsi"/>
          <w:sz w:val="24"/>
          <w:szCs w:val="24"/>
        </w:rPr>
      </w:pPr>
      <w:r w:rsidRPr="00322988">
        <w:rPr>
          <w:rFonts w:asciiTheme="majorHAnsi" w:hAnsiTheme="majorHAnsi"/>
          <w:sz w:val="24"/>
          <w:szCs w:val="24"/>
        </w:rPr>
        <w:t>T</w:t>
      </w:r>
      <w:r w:rsidR="00615564" w:rsidRPr="00322988">
        <w:rPr>
          <w:rFonts w:asciiTheme="majorHAnsi" w:hAnsiTheme="majorHAnsi"/>
          <w:sz w:val="24"/>
          <w:szCs w:val="24"/>
        </w:rPr>
        <w:t>his year’s show will be held April 29 – May 3</w:t>
      </w:r>
      <w:r w:rsidRPr="00322988">
        <w:rPr>
          <w:rFonts w:asciiTheme="majorHAnsi" w:hAnsiTheme="majorHAnsi"/>
          <w:sz w:val="24"/>
          <w:szCs w:val="24"/>
        </w:rPr>
        <w:t>, 201</w:t>
      </w:r>
      <w:r w:rsidR="00615564" w:rsidRPr="00322988">
        <w:rPr>
          <w:rFonts w:asciiTheme="majorHAnsi" w:hAnsiTheme="majorHAnsi"/>
          <w:sz w:val="24"/>
          <w:szCs w:val="24"/>
        </w:rPr>
        <w:t>5</w:t>
      </w:r>
      <w:r w:rsidRPr="00322988">
        <w:rPr>
          <w:rFonts w:asciiTheme="majorHAnsi" w:hAnsiTheme="majorHAnsi"/>
          <w:sz w:val="24"/>
          <w:szCs w:val="24"/>
        </w:rPr>
        <w:t xml:space="preserve"> at White’s Park in Anahuac. Over the past 5</w:t>
      </w:r>
      <w:r w:rsidR="00E55645">
        <w:rPr>
          <w:rFonts w:asciiTheme="majorHAnsi" w:hAnsiTheme="majorHAnsi"/>
          <w:sz w:val="24"/>
          <w:szCs w:val="24"/>
        </w:rPr>
        <w:t>9</w:t>
      </w:r>
      <w:r w:rsidRPr="00322988">
        <w:rPr>
          <w:rFonts w:asciiTheme="majorHAnsi" w:hAnsiTheme="majorHAnsi"/>
          <w:sz w:val="24"/>
          <w:szCs w:val="24"/>
        </w:rPr>
        <w:t xml:space="preserve"> years, thousands of Barbers Hill youngsters have benefited from the exhibition of livestock. Many leaders in our community participated in 4-H and FFA and learned first-hand the value of these programs. We must remain committed to maintaining these programs in order to ensure continued success in training productive citizens for the future.</w:t>
      </w:r>
    </w:p>
    <w:p w:rsidR="008C2BED" w:rsidRPr="00322988" w:rsidRDefault="008C2BED" w:rsidP="00705A96">
      <w:pPr>
        <w:jc w:val="both"/>
        <w:rPr>
          <w:rFonts w:asciiTheme="majorHAnsi" w:hAnsiTheme="majorHAnsi"/>
          <w:sz w:val="24"/>
          <w:szCs w:val="24"/>
        </w:rPr>
      </w:pPr>
      <w:r w:rsidRPr="00322988">
        <w:rPr>
          <w:rFonts w:asciiTheme="majorHAnsi" w:hAnsiTheme="majorHAnsi"/>
          <w:sz w:val="24"/>
          <w:szCs w:val="24"/>
        </w:rPr>
        <w:t>The 201</w:t>
      </w:r>
      <w:r w:rsidR="003153AF" w:rsidRPr="00322988">
        <w:rPr>
          <w:rFonts w:asciiTheme="majorHAnsi" w:hAnsiTheme="majorHAnsi"/>
          <w:sz w:val="24"/>
          <w:szCs w:val="24"/>
        </w:rPr>
        <w:t>4</w:t>
      </w:r>
      <w:r w:rsidRPr="00322988">
        <w:rPr>
          <w:rFonts w:asciiTheme="majorHAnsi" w:hAnsiTheme="majorHAnsi"/>
          <w:sz w:val="24"/>
          <w:szCs w:val="24"/>
        </w:rPr>
        <w:t xml:space="preserve"> Youth Project Show Auction was</w:t>
      </w:r>
      <w:r w:rsidR="003153AF" w:rsidRPr="00322988">
        <w:rPr>
          <w:rFonts w:asciiTheme="majorHAnsi" w:hAnsiTheme="majorHAnsi"/>
          <w:sz w:val="24"/>
          <w:szCs w:val="24"/>
        </w:rPr>
        <w:t xml:space="preserve"> a great success because of local </w:t>
      </w:r>
      <w:r w:rsidRPr="00322988">
        <w:rPr>
          <w:rFonts w:asciiTheme="majorHAnsi" w:hAnsiTheme="majorHAnsi"/>
          <w:sz w:val="24"/>
          <w:szCs w:val="24"/>
        </w:rPr>
        <w:t>businesses and individuals</w:t>
      </w:r>
      <w:r w:rsidR="003153AF" w:rsidRPr="00322988">
        <w:rPr>
          <w:rFonts w:asciiTheme="majorHAnsi" w:hAnsiTheme="majorHAnsi"/>
          <w:sz w:val="24"/>
          <w:szCs w:val="24"/>
        </w:rPr>
        <w:t>,</w:t>
      </w:r>
      <w:r w:rsidRPr="00322988">
        <w:rPr>
          <w:rFonts w:asciiTheme="majorHAnsi" w:hAnsiTheme="majorHAnsi"/>
          <w:sz w:val="24"/>
          <w:szCs w:val="24"/>
        </w:rPr>
        <w:t xml:space="preserve"> such as you</w:t>
      </w:r>
      <w:r w:rsidR="00ED30CF">
        <w:rPr>
          <w:rFonts w:asciiTheme="majorHAnsi" w:hAnsiTheme="majorHAnsi"/>
          <w:sz w:val="24"/>
          <w:szCs w:val="24"/>
        </w:rPr>
        <w:t>rself</w:t>
      </w:r>
      <w:r w:rsidRPr="00322988">
        <w:rPr>
          <w:rFonts w:asciiTheme="majorHAnsi" w:hAnsiTheme="majorHAnsi"/>
          <w:sz w:val="24"/>
          <w:szCs w:val="24"/>
        </w:rPr>
        <w:t>, who are dedicated to our youth in giving your time, consideratio</w:t>
      </w:r>
      <w:r w:rsidR="00CE2A18">
        <w:rPr>
          <w:rFonts w:asciiTheme="majorHAnsi" w:hAnsiTheme="majorHAnsi"/>
          <w:sz w:val="24"/>
          <w:szCs w:val="24"/>
        </w:rPr>
        <w:t xml:space="preserve">n, and resources. We </w:t>
      </w:r>
      <w:r w:rsidRPr="00322988">
        <w:rPr>
          <w:rFonts w:asciiTheme="majorHAnsi" w:hAnsiTheme="majorHAnsi"/>
          <w:sz w:val="24"/>
          <w:szCs w:val="24"/>
        </w:rPr>
        <w:t>raised over $</w:t>
      </w:r>
      <w:r w:rsidR="00F47918" w:rsidRPr="00322988">
        <w:rPr>
          <w:rFonts w:asciiTheme="majorHAnsi" w:hAnsiTheme="majorHAnsi"/>
          <w:sz w:val="24"/>
          <w:szCs w:val="24"/>
        </w:rPr>
        <w:t>7</w:t>
      </w:r>
      <w:r w:rsidRPr="00322988">
        <w:rPr>
          <w:rFonts w:asciiTheme="majorHAnsi" w:hAnsiTheme="majorHAnsi"/>
          <w:sz w:val="24"/>
          <w:szCs w:val="24"/>
        </w:rPr>
        <w:t xml:space="preserve">,000 which allowed our organization to purchase more than </w:t>
      </w:r>
      <w:r w:rsidR="00F47918" w:rsidRPr="00322988">
        <w:rPr>
          <w:rFonts w:asciiTheme="majorHAnsi" w:hAnsiTheme="majorHAnsi"/>
          <w:sz w:val="24"/>
          <w:szCs w:val="24"/>
        </w:rPr>
        <w:t>3</w:t>
      </w:r>
      <w:r w:rsidRPr="00322988">
        <w:rPr>
          <w:rFonts w:asciiTheme="majorHAnsi" w:hAnsiTheme="majorHAnsi"/>
          <w:sz w:val="24"/>
          <w:szCs w:val="24"/>
        </w:rPr>
        <w:t>0 animals in the auction and also from students who did not make the auction. The “100 Club” will make every effort to compensate Barbers Hill students for their hard work and dedication.</w:t>
      </w:r>
    </w:p>
    <w:p w:rsidR="008C2BED" w:rsidRDefault="008C2BED" w:rsidP="00705A96">
      <w:pPr>
        <w:jc w:val="both"/>
        <w:rPr>
          <w:rFonts w:asciiTheme="majorHAnsi" w:hAnsiTheme="majorHAnsi"/>
          <w:sz w:val="24"/>
          <w:szCs w:val="24"/>
        </w:rPr>
      </w:pPr>
      <w:r w:rsidRPr="00322988">
        <w:rPr>
          <w:rFonts w:asciiTheme="majorHAnsi" w:hAnsiTheme="majorHAnsi"/>
          <w:sz w:val="24"/>
          <w:szCs w:val="24"/>
        </w:rPr>
        <w:t>The Barbers Hill FFA Sales Committee would like to extend a special thank you if you were a member last year and thank you for your consideration and support in joining our “100 Club” membership roster for 201</w:t>
      </w:r>
      <w:r w:rsidR="00F47918" w:rsidRPr="00322988">
        <w:rPr>
          <w:rFonts w:asciiTheme="majorHAnsi" w:hAnsiTheme="majorHAnsi"/>
          <w:sz w:val="24"/>
          <w:szCs w:val="24"/>
        </w:rPr>
        <w:t>5</w:t>
      </w:r>
      <w:r w:rsidRPr="00322988">
        <w:rPr>
          <w:rFonts w:asciiTheme="majorHAnsi" w:hAnsiTheme="majorHAnsi"/>
          <w:sz w:val="24"/>
          <w:szCs w:val="24"/>
        </w:rPr>
        <w:t>.</w:t>
      </w:r>
      <w:r w:rsidR="00CE2A18" w:rsidRPr="00CE2A18">
        <w:t xml:space="preserve"> </w:t>
      </w:r>
      <w:r w:rsidR="00CE2A18" w:rsidRPr="00CE2A18">
        <w:rPr>
          <w:rFonts w:asciiTheme="majorHAnsi" w:hAnsiTheme="majorHAnsi"/>
          <w:sz w:val="24"/>
          <w:szCs w:val="24"/>
        </w:rPr>
        <w:t>By supporting the youth of Barbers Hill, you are investing in their future.</w:t>
      </w:r>
    </w:p>
    <w:p w:rsidR="00267B48" w:rsidRPr="00322988" w:rsidRDefault="00267B48" w:rsidP="00705A96">
      <w:pPr>
        <w:jc w:val="both"/>
        <w:rPr>
          <w:rFonts w:asciiTheme="majorHAnsi" w:hAnsiTheme="majorHAnsi"/>
          <w:sz w:val="24"/>
          <w:szCs w:val="24"/>
        </w:rPr>
      </w:pPr>
    </w:p>
    <w:p w:rsidR="008C2BED" w:rsidRPr="00322988" w:rsidRDefault="008C2BED" w:rsidP="00067A8C">
      <w:pPr>
        <w:spacing w:after="0"/>
        <w:rPr>
          <w:rFonts w:asciiTheme="majorHAnsi" w:hAnsiTheme="majorHAnsi"/>
          <w:sz w:val="24"/>
          <w:szCs w:val="24"/>
        </w:rPr>
      </w:pPr>
      <w:r w:rsidRPr="00322988">
        <w:rPr>
          <w:rFonts w:asciiTheme="majorHAnsi" w:hAnsiTheme="majorHAnsi"/>
          <w:sz w:val="24"/>
          <w:szCs w:val="24"/>
        </w:rPr>
        <w:t>Ralph W. Wilson</w:t>
      </w:r>
    </w:p>
    <w:p w:rsidR="008C2BED" w:rsidRPr="00322988" w:rsidRDefault="008C2BED" w:rsidP="00067A8C">
      <w:pPr>
        <w:spacing w:after="0"/>
        <w:rPr>
          <w:rFonts w:asciiTheme="majorHAnsi" w:hAnsiTheme="majorHAnsi"/>
          <w:sz w:val="24"/>
          <w:szCs w:val="24"/>
        </w:rPr>
      </w:pPr>
      <w:r w:rsidRPr="00322988">
        <w:rPr>
          <w:rFonts w:asciiTheme="majorHAnsi" w:hAnsiTheme="majorHAnsi"/>
          <w:sz w:val="24"/>
          <w:szCs w:val="24"/>
        </w:rPr>
        <w:t>BHHS Agriculture Science Teacher</w:t>
      </w:r>
    </w:p>
    <w:p w:rsidR="00267B48" w:rsidRDefault="008C2BED" w:rsidP="00267B48">
      <w:pPr>
        <w:spacing w:after="0"/>
        <w:rPr>
          <w:rFonts w:asciiTheme="majorHAnsi" w:hAnsiTheme="majorHAnsi"/>
          <w:sz w:val="24"/>
          <w:szCs w:val="24"/>
        </w:rPr>
      </w:pPr>
      <w:r w:rsidRPr="00322988">
        <w:rPr>
          <w:rFonts w:asciiTheme="majorHAnsi" w:hAnsiTheme="majorHAnsi"/>
          <w:sz w:val="24"/>
          <w:szCs w:val="24"/>
        </w:rPr>
        <w:t>Barbers Hill “100 Club” Advisor</w:t>
      </w:r>
      <w:r w:rsidR="00267B48">
        <w:rPr>
          <w:rFonts w:asciiTheme="majorHAnsi" w:hAnsiTheme="majorHAnsi"/>
          <w:sz w:val="24"/>
          <w:szCs w:val="24"/>
        </w:rPr>
        <w:t xml:space="preserve">                                             </w:t>
      </w:r>
    </w:p>
    <w:p w:rsidR="008C2BED" w:rsidRPr="00EB6565" w:rsidRDefault="00267B48" w:rsidP="00EB6565">
      <w:pPr>
        <w:spacing w:after="0"/>
        <w:jc w:val="right"/>
        <w:rPr>
          <w:rFonts w:asciiTheme="majorHAnsi" w:hAnsiTheme="majorHAnsi"/>
          <w:color w:val="003399"/>
          <w:sz w:val="24"/>
          <w:szCs w:val="24"/>
        </w:rPr>
      </w:pPr>
      <w:r w:rsidRPr="00267B48">
        <w:rPr>
          <w:rFonts w:asciiTheme="majorHAnsi" w:hAnsiTheme="majorHAnsi"/>
          <w:color w:val="003399"/>
          <w:sz w:val="24"/>
          <w:szCs w:val="24"/>
        </w:rPr>
        <w:t>Supporting Barbers Hill Youth Since 1994</w:t>
      </w:r>
    </w:p>
    <w:sectPr w:rsidR="008C2BED" w:rsidRPr="00EB6565" w:rsidSect="00267B48">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20"/>
  <w:characterSpacingControl w:val="doNotCompress"/>
  <w:compat/>
  <w:rsids>
    <w:rsidRoot w:val="008C2BED"/>
    <w:rsid w:val="00026473"/>
    <w:rsid w:val="00067A8C"/>
    <w:rsid w:val="000C0222"/>
    <w:rsid w:val="001307A4"/>
    <w:rsid w:val="001D213A"/>
    <w:rsid w:val="00244EF9"/>
    <w:rsid w:val="00267B48"/>
    <w:rsid w:val="003153AF"/>
    <w:rsid w:val="00322988"/>
    <w:rsid w:val="00433FB3"/>
    <w:rsid w:val="00615564"/>
    <w:rsid w:val="00637489"/>
    <w:rsid w:val="00683D20"/>
    <w:rsid w:val="00705A96"/>
    <w:rsid w:val="00715516"/>
    <w:rsid w:val="00736A71"/>
    <w:rsid w:val="00785FE9"/>
    <w:rsid w:val="00890041"/>
    <w:rsid w:val="008C2BED"/>
    <w:rsid w:val="00C83D93"/>
    <w:rsid w:val="00CE2A18"/>
    <w:rsid w:val="00DD08FC"/>
    <w:rsid w:val="00E55645"/>
    <w:rsid w:val="00EB6565"/>
    <w:rsid w:val="00ED30CF"/>
    <w:rsid w:val="00F47918"/>
    <w:rsid w:val="00F83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BED"/>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Hargrave</dc:creator>
  <cp:lastModifiedBy>Owner</cp:lastModifiedBy>
  <cp:revision>2</cp:revision>
  <dcterms:created xsi:type="dcterms:W3CDTF">2015-03-18T18:29:00Z</dcterms:created>
  <dcterms:modified xsi:type="dcterms:W3CDTF">2015-03-18T18:29:00Z</dcterms:modified>
</cp:coreProperties>
</file>